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52" w:rsidRDefault="00C77B71">
      <w:pPr>
        <w:widowControl w:val="0"/>
        <w:contextualSpacing w:val="0"/>
      </w:pPr>
      <w:r>
        <w:rPr>
          <w:b/>
        </w:rPr>
        <w:t>Purpose:</w:t>
      </w:r>
      <w:r>
        <w:tab/>
        <w:t>Steps to be taken in the event of an exposure to blood/body fluids by a student or</w:t>
      </w:r>
    </w:p>
    <w:p w:rsidR="00CC0552" w:rsidRDefault="00C77B71">
      <w:pPr>
        <w:widowControl w:val="0"/>
        <w:ind w:left="720" w:firstLine="720"/>
        <w:contextualSpacing w:val="0"/>
      </w:pPr>
      <w:proofErr w:type="gramStart"/>
      <w:r>
        <w:t>school</w:t>
      </w:r>
      <w:proofErr w:type="gramEnd"/>
      <w:r>
        <w:t xml:space="preserve"> employee in the District.</w:t>
      </w:r>
    </w:p>
    <w:p w:rsidR="00CC0552" w:rsidRDefault="00C77B71">
      <w:pPr>
        <w:widowControl w:val="0"/>
        <w:contextualSpacing w:val="0"/>
      </w:pPr>
      <w:r>
        <w:rPr>
          <w:b/>
        </w:rPr>
        <w:t>Authority:</w:t>
      </w:r>
      <w:r>
        <w:rPr>
          <w:b/>
        </w:rPr>
        <w:tab/>
      </w:r>
      <w:r>
        <w:t>Centers for Disease Control and Prevention</w:t>
      </w:r>
    </w:p>
    <w:p w:rsidR="00CC0552" w:rsidRDefault="00C77B71">
      <w:pPr>
        <w:widowControl w:val="0"/>
        <w:contextualSpacing w:val="0"/>
      </w:pPr>
      <w:r>
        <w:tab/>
      </w:r>
      <w:r>
        <w:tab/>
        <w:t>Arkansas Department of Health</w:t>
      </w:r>
    </w:p>
    <w:p w:rsidR="00CC0552" w:rsidRDefault="00C77B71">
      <w:pPr>
        <w:widowControl w:val="0"/>
        <w:contextualSpacing w:val="0"/>
      </w:pPr>
      <w:r>
        <w:tab/>
      </w:r>
      <w:r>
        <w:tab/>
        <w:t>OSHA guidelines</w:t>
      </w:r>
    </w:p>
    <w:p w:rsidR="00CC0552" w:rsidRDefault="00C77B71">
      <w:pPr>
        <w:widowControl w:val="0"/>
        <w:contextualSpacing w:val="0"/>
      </w:pPr>
      <w:r>
        <w:rPr>
          <w:b/>
        </w:rPr>
        <w:t>Policy:</w:t>
      </w:r>
      <w:r>
        <w:rPr>
          <w:b/>
        </w:rPr>
        <w:tab/>
      </w:r>
      <w:r>
        <w:t>District policy states that when an incident occurs where a person may be exposed to another person’s blood or body fluids, each person involved in the incident will sign a statement indicating his/her intent to either have or not have a blood test perform</w:t>
      </w:r>
      <w:r>
        <w:t>ed by their family physician to screen for any blood borne pathogens. The involved persons who agree to have the blood screening will make available the results of the test to the Director of Health Services. The results of any test will be held in the str</w:t>
      </w:r>
      <w:r>
        <w:t>ictest confidence.</w:t>
      </w:r>
    </w:p>
    <w:p w:rsidR="00CC0552" w:rsidRDefault="00C77B71">
      <w:pPr>
        <w:widowControl w:val="0"/>
        <w:contextualSpacing w:val="0"/>
      </w:pPr>
      <w:r>
        <w:rPr>
          <w:b/>
        </w:rPr>
        <w:tab/>
      </w:r>
      <w:r>
        <w:t>The exposure policy will be the same for students and staff except in the case of a student, the parents/legal guardians shall be contacted immediately so they may sign waivers or consent forms for the student. In the event that the par</w:t>
      </w:r>
      <w:r>
        <w:t>ent/legal guardian can</w:t>
      </w:r>
      <w:bookmarkStart w:id="0" w:name="_GoBack"/>
      <w:bookmarkEnd w:id="0"/>
      <w:r>
        <w:t>not be reached by phone, an attempt to notify the parent/legal guardian by letter will be made. The letter will contain a waiver of testing as well as a consent for testing that may be signed and returned to the Health Office. Parent</w:t>
      </w:r>
      <w:r>
        <w:t xml:space="preserve">s/legal guardians may also request a meeting with the Director of Health Services and administrators to discuss the possible exposure incident. If after three attempt to reach the parent/legal guardian (two by phone and one by letter), no contact has been </w:t>
      </w:r>
      <w:r>
        <w:t>made, it will be understood that the parent/legal guardian refuses any available testing or follow-up of the incident.</w:t>
      </w:r>
    </w:p>
    <w:p w:rsidR="00CC0552" w:rsidRDefault="00C77B71">
      <w:pPr>
        <w:widowControl w:val="0"/>
        <w:contextualSpacing w:val="0"/>
      </w:pPr>
      <w:r>
        <w:t>All school employees are to use universal precautions in caring for students. However, should an incident occur that results in the emplo</w:t>
      </w:r>
      <w:r>
        <w:t xml:space="preserve">yee’s or student’s exposure to blood or body fluids, the following procedure is to be </w:t>
      </w:r>
      <w:proofErr w:type="gramStart"/>
      <w:r>
        <w:t>followed:</w:t>
      </w:r>
      <w:proofErr w:type="gramEnd"/>
    </w:p>
    <w:p w:rsidR="00AE742C" w:rsidRDefault="00AE742C">
      <w:pPr>
        <w:widowControl w:val="0"/>
        <w:contextualSpacing w:val="0"/>
      </w:pPr>
    </w:p>
    <w:p w:rsidR="00CC0552" w:rsidRDefault="00C77B71">
      <w:pPr>
        <w:widowControl w:val="0"/>
        <w:numPr>
          <w:ilvl w:val="0"/>
          <w:numId w:val="1"/>
        </w:numPr>
        <w:ind w:hanging="360"/>
      </w:pPr>
      <w:r>
        <w:t>Student or employee involved is to notify his/her immediate supervisor (teacher on duty for students).</w:t>
      </w:r>
    </w:p>
    <w:p w:rsidR="00CC0552" w:rsidRDefault="00C77B71">
      <w:pPr>
        <w:widowControl w:val="0"/>
        <w:numPr>
          <w:ilvl w:val="0"/>
          <w:numId w:val="1"/>
        </w:numPr>
        <w:ind w:hanging="360"/>
      </w:pPr>
      <w:r>
        <w:t>The route of exposure and the circumstances under which t</w:t>
      </w:r>
      <w:r>
        <w:t>he exposure incident occurred is to be documented. (</w:t>
      </w:r>
      <w:r>
        <w:rPr>
          <w:b/>
        </w:rPr>
        <w:t>Responsibility:</w:t>
      </w:r>
      <w:r>
        <w:t xml:space="preserve"> employee or student involved and direct supervisor or teacher on duty).</w:t>
      </w:r>
    </w:p>
    <w:p w:rsidR="00CC0552" w:rsidRDefault="00C77B71">
      <w:pPr>
        <w:widowControl w:val="0"/>
        <w:numPr>
          <w:ilvl w:val="0"/>
          <w:numId w:val="1"/>
        </w:numPr>
        <w:ind w:hanging="360"/>
      </w:pPr>
      <w:r>
        <w:t>Identify and document the source individual (</w:t>
      </w:r>
      <w:r>
        <w:rPr>
          <w:b/>
        </w:rPr>
        <w:t>Responsibility:</w:t>
      </w:r>
      <w:r>
        <w:t xml:space="preserve"> employee or student involved as well as the employer or</w:t>
      </w:r>
      <w:r>
        <w:t xml:space="preserve"> teacher on duty, unless it is established that identification is infeasible or prohibited by state or local law).</w:t>
      </w:r>
    </w:p>
    <w:p w:rsidR="00CC0552" w:rsidRDefault="00C77B71">
      <w:pPr>
        <w:widowControl w:val="0"/>
        <w:numPr>
          <w:ilvl w:val="0"/>
          <w:numId w:val="1"/>
        </w:numPr>
        <w:ind w:hanging="360"/>
      </w:pPr>
      <w:r>
        <w:t xml:space="preserve">The employee or student involved will be </w:t>
      </w:r>
      <w:proofErr w:type="gramStart"/>
      <w:r>
        <w:t>referred  to</w:t>
      </w:r>
      <w:proofErr w:type="gramEnd"/>
      <w:r>
        <w:t xml:space="preserve"> his/her private physician for evaluation and prophylactic therapy if necessary. Payment</w:t>
      </w:r>
      <w:r>
        <w:t xml:space="preserve"> for lab tests, physician visits, and drug therapy are the responsibility of the employee or student involved.</w:t>
      </w:r>
    </w:p>
    <w:p w:rsidR="00CC0552" w:rsidRDefault="00C77B71">
      <w:pPr>
        <w:widowControl w:val="0"/>
        <w:numPr>
          <w:ilvl w:val="0"/>
          <w:numId w:val="1"/>
        </w:numPr>
        <w:ind w:hanging="360"/>
      </w:pPr>
      <w:r>
        <w:t xml:space="preserve">A request will be made of the source individual to have blood tested at the time of the </w:t>
      </w:r>
      <w:proofErr w:type="gramStart"/>
      <w:r>
        <w:t>incident</w:t>
      </w:r>
      <w:proofErr w:type="gramEnd"/>
      <w:r>
        <w:t xml:space="preserve">. Consent must be given by the individual or the </w:t>
      </w:r>
      <w:r>
        <w:t>parent/legal guardian of the individual.</w:t>
      </w:r>
    </w:p>
    <w:p w:rsidR="00CC0552" w:rsidRDefault="00C77B71">
      <w:pPr>
        <w:widowControl w:val="0"/>
        <w:numPr>
          <w:ilvl w:val="0"/>
          <w:numId w:val="1"/>
        </w:numPr>
        <w:ind w:hanging="360"/>
      </w:pPr>
      <w:r>
        <w:t>Results of the source individual’s testing shall be made available to the exposed person following all laws and regulations concerning disclosure of the identity and infectious state of the source individual.</w:t>
      </w:r>
    </w:p>
    <w:p w:rsidR="00CC0552" w:rsidRDefault="00C77B71">
      <w:pPr>
        <w:widowControl w:val="0"/>
        <w:numPr>
          <w:ilvl w:val="0"/>
          <w:numId w:val="1"/>
        </w:numPr>
        <w:ind w:hanging="360"/>
      </w:pPr>
      <w:proofErr w:type="gramStart"/>
      <w:r>
        <w:t>A cons</w:t>
      </w:r>
      <w:r>
        <w:t>ent</w:t>
      </w:r>
      <w:proofErr w:type="gramEnd"/>
      <w:r>
        <w:t xml:space="preserve"> will be obtained from the exposed person for necessary lab tests. If the person refuses testing, then a release is to be signed.</w:t>
      </w:r>
    </w:p>
    <w:p w:rsidR="00CC0552" w:rsidRDefault="00C77B71">
      <w:pPr>
        <w:widowControl w:val="0"/>
        <w:numPr>
          <w:ilvl w:val="0"/>
          <w:numId w:val="1"/>
        </w:numPr>
        <w:ind w:hanging="360"/>
      </w:pPr>
      <w:r>
        <w:lastRenderedPageBreak/>
        <w:t>The exposed person should receive counseling from physician related to the exposure incident.</w:t>
      </w:r>
    </w:p>
    <w:p w:rsidR="00AE742C" w:rsidRDefault="00AE742C" w:rsidP="00AE742C">
      <w:pPr>
        <w:widowControl w:val="0"/>
        <w:ind w:left="720"/>
      </w:pPr>
    </w:p>
    <w:p w:rsidR="00CC0552" w:rsidRDefault="00C77B71">
      <w:pPr>
        <w:widowControl w:val="0"/>
        <w:contextualSpacing w:val="0"/>
      </w:pPr>
      <w:r>
        <w:t>The steps to be taken immedia</w:t>
      </w:r>
      <w:r>
        <w:t>tely following a possible exposure occurrence include:</w:t>
      </w:r>
    </w:p>
    <w:p w:rsidR="00CC0552" w:rsidRDefault="00C77B71">
      <w:pPr>
        <w:widowControl w:val="0"/>
        <w:numPr>
          <w:ilvl w:val="0"/>
          <w:numId w:val="2"/>
        </w:numPr>
        <w:ind w:hanging="360"/>
      </w:pPr>
      <w:r>
        <w:t>If the presence of blood or other body fluids is noted, then the student involved is to be sent to the Health Office for observation and assessment of possible exposure.</w:t>
      </w:r>
    </w:p>
    <w:p w:rsidR="00CC0552" w:rsidRDefault="00C77B71">
      <w:pPr>
        <w:widowControl w:val="0"/>
        <w:numPr>
          <w:ilvl w:val="0"/>
          <w:numId w:val="2"/>
        </w:numPr>
        <w:ind w:hanging="360"/>
      </w:pPr>
      <w:r>
        <w:t>If an employee is involved, the</w:t>
      </w:r>
      <w:r>
        <w:t>n the employee should report to his/her supervisor first, if possible. If not, the employee is to report directly to the Health Office for further evaluation.</w:t>
      </w:r>
    </w:p>
    <w:p w:rsidR="00CC0552" w:rsidRDefault="00C77B71">
      <w:pPr>
        <w:widowControl w:val="0"/>
        <w:numPr>
          <w:ilvl w:val="0"/>
          <w:numId w:val="2"/>
        </w:numPr>
        <w:ind w:hanging="360"/>
      </w:pPr>
      <w:r>
        <w:t>The school nurse and the employee/student together will determine if an exposure occurred.</w:t>
      </w:r>
    </w:p>
    <w:p w:rsidR="00CC0552" w:rsidRDefault="00C77B71">
      <w:pPr>
        <w:widowControl w:val="0"/>
        <w:numPr>
          <w:ilvl w:val="0"/>
          <w:numId w:val="2"/>
        </w:numPr>
        <w:ind w:hanging="360"/>
      </w:pPr>
      <w:r>
        <w:t xml:space="preserve">If it </w:t>
      </w:r>
      <w:r>
        <w:t>is determined that no exposure occurred, then a statement will be signed stating such by the employee/student.</w:t>
      </w:r>
    </w:p>
    <w:p w:rsidR="00CC0552" w:rsidRDefault="00C77B71">
      <w:pPr>
        <w:widowControl w:val="0"/>
        <w:numPr>
          <w:ilvl w:val="0"/>
          <w:numId w:val="2"/>
        </w:numPr>
        <w:ind w:hanging="360"/>
      </w:pPr>
      <w:r>
        <w:t>If it is determined that the student was exposed, the student will sign a statement stating such. The parents/legal guardians will be notified im</w:t>
      </w:r>
      <w:r>
        <w:t>mediately after the incident.</w:t>
      </w:r>
    </w:p>
    <w:p w:rsidR="00CC0552" w:rsidRDefault="00C77B71">
      <w:pPr>
        <w:widowControl w:val="0"/>
        <w:numPr>
          <w:ilvl w:val="0"/>
          <w:numId w:val="2"/>
        </w:numPr>
        <w:ind w:hanging="360"/>
      </w:pPr>
      <w:r>
        <w:t xml:space="preserve">If the school nurse/principals are unable to reach the parent/legal guardian by phone, a certified letter with return receipt will be sent by the school to the parent/legal guardian. The parent/legal guardian signature on the </w:t>
      </w:r>
      <w:r>
        <w:t>receipt will serve as proof of notification of the possible exposure event.</w:t>
      </w:r>
    </w:p>
    <w:p w:rsidR="00CC0552" w:rsidRDefault="00C77B71">
      <w:pPr>
        <w:widowControl w:val="0"/>
        <w:numPr>
          <w:ilvl w:val="0"/>
          <w:numId w:val="2"/>
        </w:numPr>
        <w:ind w:hanging="360"/>
      </w:pPr>
      <w:r>
        <w:t>For the exposed employee who determines with the school nurse that an exposure did occur, the employee will be directed to his or her physician to determine what testing/treatment is needed.</w:t>
      </w:r>
    </w:p>
    <w:p w:rsidR="00CC0552" w:rsidRDefault="00C77B71">
      <w:pPr>
        <w:widowControl w:val="0"/>
        <w:numPr>
          <w:ilvl w:val="0"/>
          <w:numId w:val="2"/>
        </w:numPr>
        <w:ind w:hanging="360"/>
      </w:pPr>
      <w:r>
        <w:t xml:space="preserve">If the employee/student desires the source’s blood to be tested, </w:t>
      </w:r>
      <w:r>
        <w:t>signed consent must be obtained from the source individual and parent/legal guardian if the source is under age. The source will be referred to his/her personal physician for necessary tests.</w:t>
      </w:r>
    </w:p>
    <w:p w:rsidR="00CC0552" w:rsidRDefault="00C77B71">
      <w:pPr>
        <w:widowControl w:val="0"/>
        <w:numPr>
          <w:ilvl w:val="0"/>
          <w:numId w:val="2"/>
        </w:numPr>
        <w:ind w:hanging="360"/>
      </w:pPr>
      <w:r>
        <w:t>If the source is tested, those results will be released to the s</w:t>
      </w:r>
      <w:r>
        <w:t>chool nurse and made available to the exposed person, keeping strictest confidentiality in mind.</w:t>
      </w:r>
    </w:p>
    <w:p w:rsidR="00AE742C" w:rsidRDefault="00AE742C" w:rsidP="00AE742C">
      <w:pPr>
        <w:widowControl w:val="0"/>
        <w:ind w:left="720"/>
      </w:pPr>
    </w:p>
    <w:p w:rsidR="00CC0552" w:rsidRDefault="00C77B71">
      <w:pPr>
        <w:widowControl w:val="0"/>
        <w:contextualSpacing w:val="0"/>
      </w:pPr>
      <w:r>
        <w:t xml:space="preserve">Any exposure or possible exposure will be addressed according to this policy while following the guidelines set forth in the Exposure Control Plan and </w:t>
      </w:r>
      <w:proofErr w:type="spellStart"/>
      <w:r>
        <w:t>Bloodbor</w:t>
      </w:r>
      <w:r>
        <w:t>ne</w:t>
      </w:r>
      <w:proofErr w:type="spellEnd"/>
      <w:r>
        <w:t xml:space="preserve"> Pathogen Guidelines.</w:t>
      </w:r>
    </w:p>
    <w:p w:rsidR="00CC0552" w:rsidRDefault="00C77B71">
      <w:pPr>
        <w:widowControl w:val="0"/>
        <w:contextualSpacing w:val="0"/>
      </w:pPr>
      <w:r>
        <w:t xml:space="preserve"> </w:t>
      </w:r>
    </w:p>
    <w:p w:rsidR="00CC0552" w:rsidRDefault="00C77B71">
      <w:r>
        <w:br w:type="page"/>
      </w:r>
    </w:p>
    <w:p w:rsidR="00CC0552" w:rsidRDefault="00CC0552">
      <w:pPr>
        <w:widowControl w:val="0"/>
        <w:contextualSpacing w:val="0"/>
      </w:pPr>
    </w:p>
    <w:p w:rsidR="00CC0552" w:rsidRDefault="00C77B71">
      <w:pPr>
        <w:widowControl w:val="0"/>
        <w:contextualSpacing w:val="0"/>
        <w:jc w:val="center"/>
        <w:rPr>
          <w:b/>
        </w:rPr>
      </w:pPr>
      <w:r>
        <w:rPr>
          <w:b/>
        </w:rPr>
        <w:t>Blood/Body Fluid Exposure Statement</w:t>
      </w:r>
    </w:p>
    <w:p w:rsidR="00CC0552" w:rsidRDefault="00CC0552">
      <w:pPr>
        <w:widowControl w:val="0"/>
        <w:contextualSpacing w:val="0"/>
        <w:rPr>
          <w:b/>
        </w:rPr>
      </w:pPr>
    </w:p>
    <w:p w:rsidR="00CC0552" w:rsidRDefault="00C77B71">
      <w:pPr>
        <w:widowControl w:val="0"/>
        <w:contextualSpacing w:val="0"/>
        <w:rPr>
          <w:b/>
        </w:rPr>
      </w:pPr>
      <w:r>
        <w:rPr>
          <w:b/>
        </w:rPr>
        <w:t>Exposure Statement: Exposed Student/Staff Member</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C0552">
        <w:tc>
          <w:tcPr>
            <w:tcW w:w="4680" w:type="dxa"/>
            <w:tcMar>
              <w:top w:w="100" w:type="dxa"/>
              <w:left w:w="100" w:type="dxa"/>
              <w:bottom w:w="100" w:type="dxa"/>
              <w:right w:w="100" w:type="dxa"/>
            </w:tcMar>
          </w:tcPr>
          <w:p w:rsidR="00CC0552" w:rsidRDefault="00C77B71">
            <w:pPr>
              <w:widowControl w:val="0"/>
              <w:spacing w:line="240" w:lineRule="auto"/>
              <w:contextualSpacing w:val="0"/>
              <w:rPr>
                <w:b/>
              </w:rPr>
            </w:pPr>
            <w:r>
              <w:rPr>
                <w:b/>
              </w:rPr>
              <w:t>Name:</w:t>
            </w:r>
          </w:p>
          <w:p w:rsidR="00CC0552" w:rsidRDefault="00CC0552">
            <w:pPr>
              <w:widowControl w:val="0"/>
              <w:spacing w:line="240" w:lineRule="auto"/>
              <w:contextualSpacing w:val="0"/>
              <w:rPr>
                <w:b/>
              </w:rPr>
            </w:pPr>
          </w:p>
        </w:tc>
        <w:tc>
          <w:tcPr>
            <w:tcW w:w="4680" w:type="dxa"/>
            <w:tcMar>
              <w:top w:w="100" w:type="dxa"/>
              <w:left w:w="100" w:type="dxa"/>
              <w:bottom w:w="100" w:type="dxa"/>
              <w:right w:w="100" w:type="dxa"/>
            </w:tcMar>
          </w:tcPr>
          <w:p w:rsidR="00CC0552" w:rsidRDefault="00C77B71">
            <w:pPr>
              <w:widowControl w:val="0"/>
              <w:spacing w:line="240" w:lineRule="auto"/>
              <w:contextualSpacing w:val="0"/>
              <w:rPr>
                <w:b/>
              </w:rPr>
            </w:pPr>
            <w:r>
              <w:rPr>
                <w:b/>
              </w:rPr>
              <w:t>Position:</w:t>
            </w:r>
          </w:p>
        </w:tc>
      </w:tr>
    </w:tbl>
    <w:p w:rsidR="00CC0552" w:rsidRDefault="00C77B71">
      <w:pPr>
        <w:widowControl w:val="0"/>
        <w:contextualSpacing w:val="0"/>
      </w:pPr>
      <w:r>
        <w:t xml:space="preserve"> </w:t>
      </w:r>
      <w:r>
        <w:rPr>
          <w:b/>
        </w:rPr>
        <w:t>Agreement to blood screening</w:t>
      </w:r>
      <w:r>
        <w:t>:</w:t>
      </w:r>
    </w:p>
    <w:p w:rsidR="00CC0552" w:rsidRDefault="00C77B71">
      <w:pPr>
        <w:widowControl w:val="0"/>
        <w:contextualSpacing w:val="0"/>
        <w:rPr>
          <w:b/>
        </w:rPr>
      </w:pPr>
      <w:r>
        <w:t>Due to an incident on (date</w:t>
      </w:r>
      <w:proofErr w:type="gramStart"/>
      <w:r>
        <w:t>)_</w:t>
      </w:r>
      <w:proofErr w:type="gramEnd"/>
      <w:r>
        <w:t xml:space="preserve">________________ at (time)_____________, I believe that I have </w:t>
      </w:r>
      <w:r>
        <w:t>been exposed to someone else’s blood or body fluids through an open wound or other open area of my body. Because of this I agree to have my blood screened by my family physician.</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C0552">
        <w:tc>
          <w:tcPr>
            <w:tcW w:w="9360" w:type="dxa"/>
            <w:tcMar>
              <w:top w:w="100" w:type="dxa"/>
              <w:left w:w="100" w:type="dxa"/>
              <w:bottom w:w="100" w:type="dxa"/>
              <w:right w:w="100" w:type="dxa"/>
            </w:tcMar>
          </w:tcPr>
          <w:p w:rsidR="00CC0552" w:rsidRDefault="00C77B71">
            <w:pPr>
              <w:widowControl w:val="0"/>
              <w:spacing w:line="240" w:lineRule="auto"/>
              <w:contextualSpacing w:val="0"/>
              <w:rPr>
                <w:b/>
              </w:rPr>
            </w:pPr>
            <w:r>
              <w:rPr>
                <w:b/>
              </w:rPr>
              <w:t>Student signature:</w:t>
            </w:r>
          </w:p>
          <w:p w:rsidR="00CC0552" w:rsidRDefault="00C77B71">
            <w:pPr>
              <w:widowControl w:val="0"/>
              <w:spacing w:line="240" w:lineRule="auto"/>
              <w:contextualSpacing w:val="0"/>
              <w:rPr>
                <w:b/>
              </w:rPr>
            </w:pPr>
            <w:r>
              <w:pict>
                <v:rect id="_x0000_i1025" style="width:0;height:1.5pt" o:hralign="center" o:hrstd="t" o:hr="t" fillcolor="#a0a0a0" stroked="f"/>
              </w:pict>
            </w:r>
          </w:p>
          <w:p w:rsidR="00CC0552" w:rsidRDefault="00C77B71">
            <w:pPr>
              <w:widowControl w:val="0"/>
              <w:spacing w:line="240" w:lineRule="auto"/>
              <w:contextualSpacing w:val="0"/>
              <w:rPr>
                <w:b/>
              </w:rPr>
            </w:pPr>
            <w:r>
              <w:rPr>
                <w:b/>
              </w:rPr>
              <w:t>Date:</w:t>
            </w:r>
          </w:p>
          <w:p w:rsidR="00CC0552" w:rsidRDefault="00C77B71">
            <w:pPr>
              <w:widowControl w:val="0"/>
              <w:spacing w:line="240" w:lineRule="auto"/>
              <w:contextualSpacing w:val="0"/>
              <w:rPr>
                <w:b/>
              </w:rPr>
            </w:pPr>
            <w:r>
              <w:pict>
                <v:rect id="_x0000_i1026" style="width:0;height:1.5pt" o:hralign="center" o:hrstd="t" o:hr="t" fillcolor="#a0a0a0" stroked="f"/>
              </w:pict>
            </w:r>
          </w:p>
        </w:tc>
      </w:tr>
    </w:tbl>
    <w:p w:rsidR="00CC0552" w:rsidRDefault="00CC0552">
      <w:pPr>
        <w:widowControl w:val="0"/>
        <w:contextualSpacing w:v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C0552">
        <w:tc>
          <w:tcPr>
            <w:tcW w:w="9360" w:type="dxa"/>
            <w:tcMar>
              <w:top w:w="100" w:type="dxa"/>
              <w:left w:w="100" w:type="dxa"/>
              <w:bottom w:w="100" w:type="dxa"/>
              <w:right w:w="100" w:type="dxa"/>
            </w:tcMar>
          </w:tcPr>
          <w:p w:rsidR="00CC0552" w:rsidRDefault="00C77B71">
            <w:pPr>
              <w:widowControl w:val="0"/>
              <w:spacing w:line="240" w:lineRule="auto"/>
              <w:contextualSpacing w:val="0"/>
              <w:rPr>
                <w:b/>
              </w:rPr>
            </w:pPr>
            <w:r>
              <w:rPr>
                <w:b/>
              </w:rPr>
              <w:t>Parent/Legal guardian signature:</w:t>
            </w:r>
          </w:p>
          <w:p w:rsidR="00CC0552" w:rsidRDefault="00C77B71">
            <w:pPr>
              <w:widowControl w:val="0"/>
              <w:spacing w:line="240" w:lineRule="auto"/>
              <w:contextualSpacing w:val="0"/>
              <w:rPr>
                <w:b/>
              </w:rPr>
            </w:pPr>
            <w:r>
              <w:pict>
                <v:rect id="_x0000_i1027" style="width:0;height:1.5pt" o:hralign="center" o:hrstd="t" o:hr="t" fillcolor="#a0a0a0" stroked="f"/>
              </w:pict>
            </w:r>
          </w:p>
          <w:p w:rsidR="00CC0552" w:rsidRDefault="00C77B71">
            <w:pPr>
              <w:widowControl w:val="0"/>
              <w:spacing w:line="240" w:lineRule="auto"/>
              <w:contextualSpacing w:val="0"/>
              <w:rPr>
                <w:b/>
              </w:rPr>
            </w:pPr>
            <w:r>
              <w:rPr>
                <w:b/>
              </w:rPr>
              <w:t>Date:</w:t>
            </w:r>
          </w:p>
          <w:p w:rsidR="00CC0552" w:rsidRDefault="00C77B71">
            <w:pPr>
              <w:widowControl w:val="0"/>
              <w:spacing w:line="240" w:lineRule="auto"/>
              <w:contextualSpacing w:val="0"/>
              <w:rPr>
                <w:b/>
              </w:rPr>
            </w:pPr>
            <w:r>
              <w:pict>
                <v:rect id="_x0000_i1028" style="width:0;height:1.5pt" o:hralign="center" o:hrstd="t" o:hr="t" fillcolor="#a0a0a0" stroked="f"/>
              </w:pict>
            </w:r>
          </w:p>
        </w:tc>
      </w:tr>
    </w:tbl>
    <w:p w:rsidR="00CC0552" w:rsidRDefault="00C77B71">
      <w:pPr>
        <w:widowControl w:val="0"/>
        <w:contextualSpacing w:val="0"/>
      </w:pPr>
      <w:r>
        <w:rPr>
          <w:b/>
        </w:rPr>
        <w:t>Declination of blood screening:</w:t>
      </w:r>
    </w:p>
    <w:p w:rsidR="00CC0552" w:rsidRDefault="00C77B71">
      <w:pPr>
        <w:widowControl w:val="0"/>
        <w:contextualSpacing w:val="0"/>
      </w:pPr>
      <w:r>
        <w:t>Due to an incident on (date</w:t>
      </w:r>
      <w:proofErr w:type="gramStart"/>
      <w:r>
        <w:t>)_</w:t>
      </w:r>
      <w:proofErr w:type="gramEnd"/>
      <w:r>
        <w:t xml:space="preserve">________________ at (time)_________________, I believe (Circle one) </w:t>
      </w:r>
      <w:r>
        <w:rPr>
          <w:b/>
        </w:rPr>
        <w:t xml:space="preserve">A. </w:t>
      </w:r>
      <w:r>
        <w:t xml:space="preserve">I may have been exposed to another person’s blood or body fluids through an open wound or other open area of my body but do </w:t>
      </w:r>
      <w:r>
        <w:t xml:space="preserve">not wish to have my blood screened by my family physician, </w:t>
      </w:r>
      <w:r>
        <w:rPr>
          <w:b/>
          <w:i/>
        </w:rPr>
        <w:t xml:space="preserve">or </w:t>
      </w:r>
      <w:r>
        <w:rPr>
          <w:b/>
        </w:rPr>
        <w:t xml:space="preserve">B. </w:t>
      </w:r>
      <w:r>
        <w:t xml:space="preserve">I do not believe that I was exposed to another person’s blood or body </w:t>
      </w:r>
      <w:proofErr w:type="gramStart"/>
      <w:r>
        <w:t>fluids,</w:t>
      </w:r>
      <w:proofErr w:type="gramEnd"/>
      <w:r>
        <w:t xml:space="preserve"> therefore, I do not wish to have my blood screened by my family physician.</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C0552">
        <w:tc>
          <w:tcPr>
            <w:tcW w:w="9360" w:type="dxa"/>
            <w:tcMar>
              <w:top w:w="100" w:type="dxa"/>
              <w:left w:w="100" w:type="dxa"/>
              <w:bottom w:w="100" w:type="dxa"/>
              <w:right w:w="100" w:type="dxa"/>
            </w:tcMar>
          </w:tcPr>
          <w:p w:rsidR="00CC0552" w:rsidRDefault="00C77B71">
            <w:pPr>
              <w:widowControl w:val="0"/>
              <w:spacing w:line="240" w:lineRule="auto"/>
              <w:contextualSpacing w:val="0"/>
              <w:rPr>
                <w:b/>
              </w:rPr>
            </w:pPr>
            <w:r>
              <w:rPr>
                <w:b/>
              </w:rPr>
              <w:t>Student signature:</w:t>
            </w:r>
          </w:p>
          <w:p w:rsidR="00CC0552" w:rsidRDefault="00C77B71">
            <w:pPr>
              <w:widowControl w:val="0"/>
              <w:spacing w:line="240" w:lineRule="auto"/>
              <w:contextualSpacing w:val="0"/>
              <w:rPr>
                <w:b/>
              </w:rPr>
            </w:pPr>
            <w:r>
              <w:pict>
                <v:rect id="_x0000_i1029" style="width:0;height:1.5pt" o:hralign="center" o:hrstd="t" o:hr="t" fillcolor="#a0a0a0" stroked="f"/>
              </w:pict>
            </w:r>
          </w:p>
          <w:p w:rsidR="00CC0552" w:rsidRDefault="00C77B71">
            <w:pPr>
              <w:widowControl w:val="0"/>
              <w:spacing w:line="240" w:lineRule="auto"/>
              <w:contextualSpacing w:val="0"/>
              <w:rPr>
                <w:b/>
              </w:rPr>
            </w:pPr>
            <w:r>
              <w:rPr>
                <w:b/>
              </w:rPr>
              <w:t>Date:</w:t>
            </w:r>
          </w:p>
          <w:p w:rsidR="00CC0552" w:rsidRDefault="00C77B71">
            <w:pPr>
              <w:widowControl w:val="0"/>
              <w:spacing w:line="240" w:lineRule="auto"/>
              <w:contextualSpacing w:val="0"/>
              <w:rPr>
                <w:b/>
              </w:rPr>
            </w:pPr>
            <w:r>
              <w:pict>
                <v:rect id="_x0000_i1030" style="width:0;height:1.5pt" o:hralign="center" o:hrstd="t" o:hr="t" fillcolor="#a0a0a0" stroked="f"/>
              </w:pict>
            </w:r>
          </w:p>
        </w:tc>
      </w:tr>
    </w:tbl>
    <w:p w:rsidR="00CC0552" w:rsidRDefault="00CC0552">
      <w:pPr>
        <w:widowControl w:val="0"/>
        <w:contextualSpacing w:val="0"/>
        <w:rPr>
          <w:b/>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C0552">
        <w:tc>
          <w:tcPr>
            <w:tcW w:w="9360" w:type="dxa"/>
            <w:tcMar>
              <w:top w:w="100" w:type="dxa"/>
              <w:left w:w="100" w:type="dxa"/>
              <w:bottom w:w="100" w:type="dxa"/>
              <w:right w:w="100" w:type="dxa"/>
            </w:tcMar>
          </w:tcPr>
          <w:p w:rsidR="00CC0552" w:rsidRDefault="00C77B71">
            <w:pPr>
              <w:widowControl w:val="0"/>
              <w:spacing w:line="240" w:lineRule="auto"/>
              <w:contextualSpacing w:val="0"/>
              <w:rPr>
                <w:b/>
              </w:rPr>
            </w:pPr>
            <w:r>
              <w:rPr>
                <w:b/>
              </w:rPr>
              <w:t>Parent/</w:t>
            </w:r>
            <w:r>
              <w:rPr>
                <w:b/>
              </w:rPr>
              <w:t>Legal guardian signature:</w:t>
            </w:r>
          </w:p>
          <w:p w:rsidR="00CC0552" w:rsidRDefault="00C77B71">
            <w:pPr>
              <w:widowControl w:val="0"/>
              <w:spacing w:line="240" w:lineRule="auto"/>
              <w:contextualSpacing w:val="0"/>
              <w:rPr>
                <w:b/>
              </w:rPr>
            </w:pPr>
            <w:r>
              <w:pict>
                <v:rect id="_x0000_i1031" style="width:0;height:1.5pt" o:hralign="center" o:hrstd="t" o:hr="t" fillcolor="#a0a0a0" stroked="f"/>
              </w:pict>
            </w:r>
          </w:p>
          <w:p w:rsidR="00CC0552" w:rsidRDefault="00C77B71">
            <w:pPr>
              <w:widowControl w:val="0"/>
              <w:spacing w:line="240" w:lineRule="auto"/>
              <w:contextualSpacing w:val="0"/>
              <w:rPr>
                <w:b/>
              </w:rPr>
            </w:pPr>
            <w:r>
              <w:rPr>
                <w:b/>
              </w:rPr>
              <w:t>Date:</w:t>
            </w:r>
            <w:r>
              <w:pict>
                <v:rect id="_x0000_i1032" style="width:0;height:1.5pt" o:hralign="center" o:hrstd="t" o:hr="t" fillcolor="#a0a0a0" stroked="f"/>
              </w:pict>
            </w:r>
          </w:p>
        </w:tc>
      </w:tr>
    </w:tbl>
    <w:p w:rsidR="00CC0552" w:rsidRDefault="00CC0552">
      <w:pPr>
        <w:widowControl w:val="0"/>
        <w:contextualSpacing w:val="0"/>
        <w:rPr>
          <w:b/>
        </w:rPr>
      </w:pPr>
    </w:p>
    <w:p w:rsidR="00CC0552" w:rsidRDefault="00C77B71">
      <w:pPr>
        <w:widowControl w:val="0"/>
        <w:contextualSpacing w:val="0"/>
        <w:rPr>
          <w:b/>
        </w:rPr>
      </w:pPr>
      <w:r>
        <w:rPr>
          <w:b/>
        </w:rPr>
        <w:t>(Name of School Nurse)</w:t>
      </w:r>
    </w:p>
    <w:p w:rsidR="00CC0552" w:rsidRDefault="00C77B71">
      <w:pPr>
        <w:widowControl w:val="0"/>
        <w:contextualSpacing w:val="0"/>
        <w:rPr>
          <w:b/>
        </w:rPr>
      </w:pPr>
      <w:r>
        <w:rPr>
          <w:b/>
        </w:rPr>
        <w:t>(Name of Lead Nurse/Director of Nurses</w:t>
      </w:r>
    </w:p>
    <w:p w:rsidR="00CC0552" w:rsidRDefault="00C77B71">
      <w:pPr>
        <w:widowControl w:val="0"/>
        <w:contextualSpacing w:val="0"/>
        <w:rPr>
          <w:b/>
        </w:rPr>
      </w:pPr>
      <w:r>
        <w:rPr>
          <w:b/>
        </w:rPr>
        <w:t>Title</w:t>
      </w:r>
    </w:p>
    <w:p w:rsidR="00CC0552" w:rsidRDefault="00C77B71">
      <w:pPr>
        <w:widowControl w:val="0"/>
        <w:contextualSpacing w:val="0"/>
        <w:rPr>
          <w:b/>
        </w:rPr>
      </w:pPr>
      <w:r>
        <w:rPr>
          <w:b/>
        </w:rPr>
        <w:t>(Insert Name) Public Schools</w:t>
      </w:r>
    </w:p>
    <w:p w:rsidR="00CC0552" w:rsidRDefault="00CC0552">
      <w:pPr>
        <w:widowControl w:val="0"/>
        <w:contextualSpacing w:val="0"/>
        <w:rPr>
          <w:b/>
        </w:rPr>
      </w:pPr>
    </w:p>
    <w:sectPr w:rsidR="00CC0552" w:rsidSect="00AE742C">
      <w:headerReference w:type="default" r:id="rId9"/>
      <w:headerReference w:type="first" r:id="rId10"/>
      <w:footerReference w:type="first" r:id="rId1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71" w:rsidRDefault="00C77B71">
      <w:pPr>
        <w:spacing w:line="240" w:lineRule="auto"/>
      </w:pPr>
      <w:r>
        <w:separator/>
      </w:r>
    </w:p>
  </w:endnote>
  <w:endnote w:type="continuationSeparator" w:id="0">
    <w:p w:rsidR="00C77B71" w:rsidRDefault="00C77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52" w:rsidRDefault="00CC0552">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71" w:rsidRDefault="00C77B71">
      <w:pPr>
        <w:spacing w:line="240" w:lineRule="auto"/>
      </w:pPr>
      <w:r>
        <w:separator/>
      </w:r>
    </w:p>
  </w:footnote>
  <w:footnote w:type="continuationSeparator" w:id="0">
    <w:p w:rsidR="00C77B71" w:rsidRDefault="00C77B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52" w:rsidRDefault="00CC0552">
    <w:pPr>
      <w:contextualSpacing w:val="0"/>
    </w:pPr>
  </w:p>
  <w:p w:rsidR="00CC0552" w:rsidRDefault="00C77B71">
    <w:pPr>
      <w:widowControl w:val="0"/>
      <w:contextualSpacing w:val="0"/>
      <w:jc w:val="center"/>
      <w:rPr>
        <w:b/>
      </w:rPr>
    </w:pPr>
    <w:r>
      <w:rPr>
        <w:b/>
      </w:rPr>
      <w:t>(Insert Name)  Public Schools</w:t>
    </w:r>
  </w:p>
  <w:p w:rsidR="00CC0552" w:rsidRDefault="00C77B71">
    <w:pPr>
      <w:widowControl w:val="0"/>
      <w:contextualSpacing w:val="0"/>
      <w:jc w:val="center"/>
      <w:rPr>
        <w:b/>
      </w:rPr>
    </w:pPr>
    <w:r>
      <w:rPr>
        <w:b/>
      </w:rPr>
      <w:t>Department of Health Services</w:t>
    </w:r>
  </w:p>
  <w:p w:rsidR="00CC0552" w:rsidRDefault="00C77B71">
    <w:pPr>
      <w:widowControl w:val="0"/>
      <w:contextualSpacing w:val="0"/>
      <w:jc w:val="center"/>
      <w:rPr>
        <w:b/>
      </w:rPr>
    </w:pPr>
    <w:r>
      <w:rPr>
        <w:b/>
      </w:rPr>
      <w:t>Blood/Body Fluid Exposure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2C" w:rsidRDefault="00AE742C">
    <w:pPr>
      <w:widowControl w:val="0"/>
      <w:contextualSpacing w:val="0"/>
      <w:jc w:val="center"/>
      <w:rPr>
        <w:b/>
      </w:rPr>
    </w:pPr>
  </w:p>
  <w:p w:rsidR="00CC0552" w:rsidRDefault="00C77B71">
    <w:pPr>
      <w:widowControl w:val="0"/>
      <w:contextualSpacing w:val="0"/>
      <w:jc w:val="center"/>
      <w:rPr>
        <w:b/>
      </w:rPr>
    </w:pPr>
    <w:r>
      <w:rPr>
        <w:b/>
      </w:rPr>
      <w:t>(Insert Name)  Public Schools</w:t>
    </w:r>
  </w:p>
  <w:p w:rsidR="00CC0552" w:rsidRDefault="00C77B71">
    <w:pPr>
      <w:widowControl w:val="0"/>
      <w:contextualSpacing w:val="0"/>
      <w:jc w:val="center"/>
      <w:rPr>
        <w:b/>
      </w:rPr>
    </w:pPr>
    <w:r>
      <w:rPr>
        <w:b/>
      </w:rPr>
      <w:t>Department of Health Services</w:t>
    </w:r>
  </w:p>
  <w:p w:rsidR="00CC0552" w:rsidRDefault="00C77B71">
    <w:pPr>
      <w:widowControl w:val="0"/>
      <w:contextualSpacing w:val="0"/>
      <w:jc w:val="center"/>
    </w:pPr>
    <w:r>
      <w:rPr>
        <w:b/>
      </w:rPr>
      <w:t>Blood/Body Fluid Exposure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153B"/>
    <w:multiLevelType w:val="multilevel"/>
    <w:tmpl w:val="452CF6D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nsid w:val="5F5A3BE8"/>
    <w:multiLevelType w:val="multilevel"/>
    <w:tmpl w:val="CABE78D8"/>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0552"/>
    <w:rsid w:val="00AE742C"/>
    <w:rsid w:val="00C77B71"/>
    <w:rsid w:val="00CC0552"/>
    <w:rsid w:val="00C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E742C"/>
    <w:pPr>
      <w:tabs>
        <w:tab w:val="center" w:pos="4680"/>
        <w:tab w:val="right" w:pos="9360"/>
      </w:tabs>
      <w:spacing w:line="240" w:lineRule="auto"/>
    </w:pPr>
  </w:style>
  <w:style w:type="character" w:customStyle="1" w:styleId="HeaderChar">
    <w:name w:val="Header Char"/>
    <w:basedOn w:val="DefaultParagraphFont"/>
    <w:link w:val="Header"/>
    <w:uiPriority w:val="99"/>
    <w:rsid w:val="00AE742C"/>
  </w:style>
  <w:style w:type="paragraph" w:styleId="Footer">
    <w:name w:val="footer"/>
    <w:basedOn w:val="Normal"/>
    <w:link w:val="FooterChar"/>
    <w:uiPriority w:val="99"/>
    <w:unhideWhenUsed/>
    <w:rsid w:val="00AE742C"/>
    <w:pPr>
      <w:tabs>
        <w:tab w:val="center" w:pos="4680"/>
        <w:tab w:val="right" w:pos="9360"/>
      </w:tabs>
      <w:spacing w:line="240" w:lineRule="auto"/>
    </w:pPr>
  </w:style>
  <w:style w:type="character" w:customStyle="1" w:styleId="FooterChar">
    <w:name w:val="Footer Char"/>
    <w:basedOn w:val="DefaultParagraphFont"/>
    <w:link w:val="Footer"/>
    <w:uiPriority w:val="99"/>
    <w:rsid w:val="00AE7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E742C"/>
    <w:pPr>
      <w:tabs>
        <w:tab w:val="center" w:pos="4680"/>
        <w:tab w:val="right" w:pos="9360"/>
      </w:tabs>
      <w:spacing w:line="240" w:lineRule="auto"/>
    </w:pPr>
  </w:style>
  <w:style w:type="character" w:customStyle="1" w:styleId="HeaderChar">
    <w:name w:val="Header Char"/>
    <w:basedOn w:val="DefaultParagraphFont"/>
    <w:link w:val="Header"/>
    <w:uiPriority w:val="99"/>
    <w:rsid w:val="00AE742C"/>
  </w:style>
  <w:style w:type="paragraph" w:styleId="Footer">
    <w:name w:val="footer"/>
    <w:basedOn w:val="Normal"/>
    <w:link w:val="FooterChar"/>
    <w:uiPriority w:val="99"/>
    <w:unhideWhenUsed/>
    <w:rsid w:val="00AE742C"/>
    <w:pPr>
      <w:tabs>
        <w:tab w:val="center" w:pos="4680"/>
        <w:tab w:val="right" w:pos="9360"/>
      </w:tabs>
      <w:spacing w:line="240" w:lineRule="auto"/>
    </w:pPr>
  </w:style>
  <w:style w:type="character" w:customStyle="1" w:styleId="FooterChar">
    <w:name w:val="Footer Char"/>
    <w:basedOn w:val="DefaultParagraphFont"/>
    <w:link w:val="Footer"/>
    <w:uiPriority w:val="99"/>
    <w:rsid w:val="00AE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6D6C-54AC-44DB-92DD-5D959E7E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Shae McGillvray</dc:creator>
  <cp:lastModifiedBy>Shae McGillvray</cp:lastModifiedBy>
  <cp:revision>2</cp:revision>
  <dcterms:created xsi:type="dcterms:W3CDTF">2017-03-09T17:59:00Z</dcterms:created>
  <dcterms:modified xsi:type="dcterms:W3CDTF">2017-03-09T17:59:00Z</dcterms:modified>
</cp:coreProperties>
</file>