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C2" w:rsidRDefault="00D866C2">
      <w:pPr>
        <w:widowControl w:val="0"/>
        <w:contextualSpacing w:val="0"/>
        <w:rPr>
          <w:b/>
        </w:rPr>
      </w:pPr>
    </w:p>
    <w:p w:rsidR="00D866C2" w:rsidRDefault="00306965">
      <w:pPr>
        <w:widowControl w:val="0"/>
        <w:contextualSpacing w:val="0"/>
        <w:rPr>
          <w:b/>
        </w:rPr>
      </w:pPr>
      <w:r>
        <w:rPr>
          <w:b/>
        </w:rPr>
        <w:t>Date of training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</w:t>
      </w:r>
      <w:r w:rsidR="00A71B6F">
        <w:rPr>
          <w:b/>
        </w:rPr>
        <w:t>______________________________</w:t>
      </w:r>
    </w:p>
    <w:p w:rsidR="00D866C2" w:rsidRDefault="00306965">
      <w:pPr>
        <w:widowControl w:val="0"/>
        <w:contextualSpacing w:val="0"/>
        <w:rPr>
          <w:b/>
        </w:rPr>
      </w:pPr>
      <w:r>
        <w:rPr>
          <w:b/>
        </w:rPr>
        <w:t>Trainer name and qualifications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</w:t>
      </w:r>
      <w:r w:rsidR="00A71B6F">
        <w:rPr>
          <w:b/>
        </w:rPr>
        <w:t>______________________________</w:t>
      </w:r>
      <w:bookmarkStart w:id="0" w:name="_GoBack"/>
      <w:bookmarkEnd w:id="0"/>
    </w:p>
    <w:p w:rsidR="00D866C2" w:rsidRDefault="00306965">
      <w:pPr>
        <w:widowControl w:val="0"/>
        <w:contextualSpacing w:val="0"/>
        <w:rPr>
          <w:b/>
        </w:rPr>
      </w:pPr>
      <w:r>
        <w:rPr>
          <w:b/>
        </w:rPr>
        <w:t>Names and Job Titles of all employees attending this training: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866C2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C2" w:rsidRDefault="00306965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C2" w:rsidRDefault="00306965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C2" w:rsidRDefault="00306965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D866C2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C2" w:rsidRDefault="00D866C2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C2" w:rsidRDefault="00D866C2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C2" w:rsidRDefault="00D866C2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</w:tr>
      <w:tr w:rsidR="00D866C2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C2" w:rsidRDefault="00D866C2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C2" w:rsidRDefault="00D866C2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C2" w:rsidRDefault="00D866C2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</w:tr>
      <w:tr w:rsidR="00D866C2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C2" w:rsidRDefault="00D866C2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C2" w:rsidRDefault="00D866C2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C2" w:rsidRDefault="00D866C2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</w:tr>
      <w:tr w:rsidR="00D866C2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C2" w:rsidRDefault="00D866C2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C2" w:rsidRDefault="00D866C2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C2" w:rsidRDefault="00D866C2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</w:tr>
      <w:tr w:rsidR="00D866C2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C2" w:rsidRDefault="00D866C2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C2" w:rsidRDefault="00D866C2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C2" w:rsidRDefault="00D866C2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</w:tr>
      <w:tr w:rsidR="00D866C2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C2" w:rsidRDefault="00D866C2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C2" w:rsidRDefault="00D866C2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C2" w:rsidRDefault="00D866C2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</w:tr>
      <w:tr w:rsidR="00D866C2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C2" w:rsidRDefault="00D866C2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C2" w:rsidRDefault="00D866C2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C2" w:rsidRDefault="00D866C2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</w:tr>
      <w:tr w:rsidR="00D866C2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C2" w:rsidRDefault="00D866C2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C2" w:rsidRDefault="00D866C2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C2" w:rsidRDefault="00D866C2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</w:tr>
      <w:tr w:rsidR="00D866C2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C2" w:rsidRDefault="00D866C2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C2" w:rsidRDefault="00D866C2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6C2" w:rsidRDefault="00D866C2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</w:tr>
    </w:tbl>
    <w:p w:rsidR="00D866C2" w:rsidRDefault="00306965">
      <w:pPr>
        <w:widowControl w:val="0"/>
        <w:contextualSpacing w:val="0"/>
        <w:rPr>
          <w:b/>
        </w:rPr>
      </w:pPr>
      <w:r>
        <w:rPr>
          <w:b/>
        </w:rPr>
        <w:t>Agenda and/or Materials presented to participant included:</w:t>
      </w:r>
    </w:p>
    <w:p w:rsidR="00D866C2" w:rsidRDefault="00306965">
      <w:pPr>
        <w:widowControl w:val="0"/>
        <w:numPr>
          <w:ilvl w:val="0"/>
          <w:numId w:val="1"/>
        </w:numPr>
        <w:ind w:hanging="360"/>
      </w:pPr>
      <w:r>
        <w:rPr>
          <w:b/>
        </w:rPr>
        <w:t xml:space="preserve">Copy of text of the COMM/OSHA Standard: </w:t>
      </w:r>
      <w:hyperlink r:id="rId8">
        <w:r>
          <w:rPr>
            <w:b/>
            <w:color w:val="1155CC"/>
            <w:u w:val="single"/>
          </w:rPr>
          <w:t>www.osha.gov</w:t>
        </w:r>
      </w:hyperlink>
    </w:p>
    <w:p w:rsidR="00D866C2" w:rsidRDefault="00306965">
      <w:pPr>
        <w:widowControl w:val="0"/>
        <w:numPr>
          <w:ilvl w:val="0"/>
          <w:numId w:val="1"/>
        </w:numPr>
        <w:ind w:hanging="360"/>
      </w:pPr>
      <w:r>
        <w:rPr>
          <w:b/>
        </w:rPr>
        <w:t xml:space="preserve">General explanation of the epidemiology and symptoms of </w:t>
      </w:r>
      <w:proofErr w:type="spellStart"/>
      <w:r>
        <w:rPr>
          <w:b/>
        </w:rPr>
        <w:t>Bloodborne</w:t>
      </w:r>
      <w:proofErr w:type="spellEnd"/>
      <w:r>
        <w:rPr>
          <w:b/>
        </w:rPr>
        <w:t xml:space="preserve"> diseases.</w:t>
      </w:r>
    </w:p>
    <w:p w:rsidR="00D866C2" w:rsidRDefault="00306965">
      <w:pPr>
        <w:widowControl w:val="0"/>
        <w:numPr>
          <w:ilvl w:val="0"/>
          <w:numId w:val="1"/>
        </w:numPr>
        <w:ind w:hanging="360"/>
      </w:pPr>
      <w:r>
        <w:rPr>
          <w:b/>
        </w:rPr>
        <w:t xml:space="preserve">An explanation of the modes of transmission of </w:t>
      </w:r>
      <w:proofErr w:type="spellStart"/>
      <w:r>
        <w:rPr>
          <w:b/>
        </w:rPr>
        <w:t>Bloodborne</w:t>
      </w:r>
      <w:proofErr w:type="spellEnd"/>
      <w:r>
        <w:rPr>
          <w:b/>
        </w:rPr>
        <w:t xml:space="preserve"> pathogens.</w:t>
      </w:r>
    </w:p>
    <w:p w:rsidR="00D866C2" w:rsidRDefault="00306965">
      <w:pPr>
        <w:widowControl w:val="0"/>
        <w:numPr>
          <w:ilvl w:val="0"/>
          <w:numId w:val="1"/>
        </w:numPr>
        <w:ind w:hanging="360"/>
      </w:pPr>
      <w:r>
        <w:rPr>
          <w:b/>
        </w:rPr>
        <w:t xml:space="preserve">An explanation of the exposure control plan and the means by which employees can obtain a copy of the written </w:t>
      </w:r>
      <w:r>
        <w:rPr>
          <w:b/>
        </w:rPr>
        <w:t>plan.</w:t>
      </w:r>
    </w:p>
    <w:p w:rsidR="00D866C2" w:rsidRDefault="00306965">
      <w:pPr>
        <w:widowControl w:val="0"/>
        <w:numPr>
          <w:ilvl w:val="0"/>
          <w:numId w:val="1"/>
        </w:numPr>
        <w:ind w:hanging="360"/>
      </w:pPr>
      <w:r>
        <w:rPr>
          <w:b/>
        </w:rPr>
        <w:t xml:space="preserve">An explanation of the use and limitations of methods that will prevent or reduce exposure: </w:t>
      </w:r>
      <w:proofErr w:type="spellStart"/>
      <w:r>
        <w:rPr>
          <w:b/>
        </w:rPr>
        <w:t>ie</w:t>
      </w:r>
      <w:proofErr w:type="spellEnd"/>
      <w:r>
        <w:rPr>
          <w:b/>
        </w:rPr>
        <w:t>, work practices and personal protective equipment.</w:t>
      </w:r>
    </w:p>
    <w:p w:rsidR="00D866C2" w:rsidRDefault="00306965">
      <w:pPr>
        <w:widowControl w:val="0"/>
        <w:numPr>
          <w:ilvl w:val="0"/>
          <w:numId w:val="1"/>
        </w:numPr>
        <w:ind w:hanging="360"/>
      </w:pPr>
      <w:r>
        <w:rPr>
          <w:b/>
        </w:rPr>
        <w:t>Information on the types, proper use, location, removal, handling, decontamination, and disposal of perso</w:t>
      </w:r>
      <w:r>
        <w:rPr>
          <w:b/>
        </w:rPr>
        <w:t>nal protective equipment.</w:t>
      </w:r>
    </w:p>
    <w:p w:rsidR="00D866C2" w:rsidRDefault="00306965">
      <w:pPr>
        <w:widowControl w:val="0"/>
        <w:numPr>
          <w:ilvl w:val="0"/>
          <w:numId w:val="1"/>
        </w:numPr>
        <w:ind w:hanging="360"/>
      </w:pPr>
      <w:r>
        <w:rPr>
          <w:b/>
        </w:rPr>
        <w:t>An explanation of the basis for selection of personal protective equipment.</w:t>
      </w:r>
    </w:p>
    <w:p w:rsidR="00D866C2" w:rsidRDefault="00306965">
      <w:pPr>
        <w:widowControl w:val="0"/>
        <w:numPr>
          <w:ilvl w:val="0"/>
          <w:numId w:val="1"/>
        </w:numPr>
        <w:ind w:hanging="360"/>
      </w:pPr>
      <w:r>
        <w:rPr>
          <w:b/>
        </w:rPr>
        <w:t>Information on the HBV vaccine, its efficacy, safety, method of administration, and benefits of vaccination.</w:t>
      </w:r>
    </w:p>
    <w:p w:rsidR="00D866C2" w:rsidRDefault="00306965">
      <w:pPr>
        <w:widowControl w:val="0"/>
        <w:numPr>
          <w:ilvl w:val="0"/>
          <w:numId w:val="1"/>
        </w:numPr>
        <w:ind w:hanging="360"/>
      </w:pPr>
      <w:r>
        <w:rPr>
          <w:b/>
        </w:rPr>
        <w:t>Information on the appropriate actions to tak</w:t>
      </w:r>
      <w:r>
        <w:rPr>
          <w:b/>
        </w:rPr>
        <w:t>e and persons to contact in an emergency involving blood and other potentially infectious materials.</w:t>
      </w:r>
    </w:p>
    <w:p w:rsidR="00D866C2" w:rsidRDefault="00306965">
      <w:pPr>
        <w:widowControl w:val="0"/>
        <w:numPr>
          <w:ilvl w:val="0"/>
          <w:numId w:val="1"/>
        </w:numPr>
        <w:ind w:hanging="360"/>
      </w:pPr>
      <w:r>
        <w:rPr>
          <w:b/>
        </w:rPr>
        <w:t>An explanation of the procedure to follow if an exposure incident occurs, the method of reporting, and the medical follow-up that is available.</w:t>
      </w:r>
    </w:p>
    <w:p w:rsidR="00D866C2" w:rsidRDefault="00306965">
      <w:pPr>
        <w:widowControl w:val="0"/>
        <w:numPr>
          <w:ilvl w:val="0"/>
          <w:numId w:val="1"/>
        </w:numPr>
        <w:ind w:hanging="360"/>
      </w:pPr>
      <w:r>
        <w:rPr>
          <w:b/>
        </w:rPr>
        <w:t>Information</w:t>
      </w:r>
      <w:r>
        <w:rPr>
          <w:b/>
        </w:rPr>
        <w:t xml:space="preserve"> on the post-exposure evaluation and follow-up that is provided.</w:t>
      </w:r>
    </w:p>
    <w:p w:rsidR="00D866C2" w:rsidRDefault="00306965">
      <w:pPr>
        <w:widowControl w:val="0"/>
        <w:numPr>
          <w:ilvl w:val="0"/>
          <w:numId w:val="1"/>
        </w:numPr>
        <w:ind w:hanging="360"/>
      </w:pPr>
      <w:r>
        <w:rPr>
          <w:b/>
        </w:rPr>
        <w:t>An explanation of the signs, symbols, and color-coding of biohazards.</w:t>
      </w:r>
    </w:p>
    <w:p w:rsidR="00D866C2" w:rsidRDefault="00D866C2">
      <w:pPr>
        <w:widowControl w:val="0"/>
        <w:contextualSpacing w:val="0"/>
        <w:rPr>
          <w:b/>
        </w:rPr>
      </w:pPr>
    </w:p>
    <w:p w:rsidR="00D866C2" w:rsidRDefault="00306965">
      <w:pPr>
        <w:widowControl w:val="0"/>
        <w:contextualSpacing w:val="0"/>
        <w:rPr>
          <w:b/>
        </w:rPr>
      </w:pPr>
      <w:r>
        <w:rPr>
          <w:b/>
        </w:rPr>
        <w:t>Signature of Training Coordinator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</w:t>
      </w:r>
    </w:p>
    <w:p w:rsidR="00D866C2" w:rsidRDefault="00D866C2">
      <w:pPr>
        <w:widowControl w:val="0"/>
        <w:contextualSpacing w:val="0"/>
        <w:jc w:val="center"/>
        <w:rPr>
          <w:b/>
        </w:rPr>
      </w:pPr>
    </w:p>
    <w:sectPr w:rsidR="00D866C2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65" w:rsidRDefault="00306965">
      <w:pPr>
        <w:spacing w:line="240" w:lineRule="auto"/>
      </w:pPr>
      <w:r>
        <w:separator/>
      </w:r>
    </w:p>
  </w:endnote>
  <w:endnote w:type="continuationSeparator" w:id="0">
    <w:p w:rsidR="00306965" w:rsidRDefault="003069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65" w:rsidRDefault="00306965">
      <w:pPr>
        <w:spacing w:line="240" w:lineRule="auto"/>
      </w:pPr>
      <w:r>
        <w:separator/>
      </w:r>
    </w:p>
  </w:footnote>
  <w:footnote w:type="continuationSeparator" w:id="0">
    <w:p w:rsidR="00306965" w:rsidRDefault="003069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C2" w:rsidRDefault="00D866C2">
    <w:pPr>
      <w:contextualSpacing w:val="0"/>
      <w:rPr>
        <w:sz w:val="20"/>
        <w:szCs w:val="20"/>
      </w:rPr>
    </w:pPr>
  </w:p>
  <w:p w:rsidR="00D866C2" w:rsidRDefault="00306965">
    <w:pPr>
      <w:widowControl w:val="0"/>
      <w:contextualSpacing w:val="0"/>
      <w:jc w:val="center"/>
      <w:rPr>
        <w:b/>
        <w:sz w:val="20"/>
        <w:szCs w:val="20"/>
      </w:rPr>
    </w:pPr>
    <w:r>
      <w:rPr>
        <w:b/>
        <w:sz w:val="20"/>
        <w:szCs w:val="20"/>
      </w:rPr>
      <w:t>(INSERT NAME) PUBLIC SCHOOLS</w:t>
    </w:r>
  </w:p>
  <w:p w:rsidR="00D866C2" w:rsidRDefault="00306965">
    <w:pPr>
      <w:widowControl w:val="0"/>
      <w:contextualSpacing w:val="0"/>
      <w:jc w:val="center"/>
      <w:rPr>
        <w:b/>
        <w:sz w:val="20"/>
        <w:szCs w:val="20"/>
      </w:rPr>
    </w:pPr>
    <w:r>
      <w:rPr>
        <w:b/>
        <w:sz w:val="20"/>
        <w:szCs w:val="20"/>
      </w:rPr>
      <w:t>DEPARTMENT OF HEALTH SERVICES</w:t>
    </w:r>
  </w:p>
  <w:p w:rsidR="00D866C2" w:rsidRDefault="00306965">
    <w:pPr>
      <w:widowControl w:val="0"/>
      <w:contextualSpacing w:val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INFORMATION AND TRAINING RECORD FOR EMPLOYEES </w:t>
    </w:r>
  </w:p>
  <w:p w:rsidR="00D866C2" w:rsidRDefault="00306965">
    <w:pPr>
      <w:widowControl w:val="0"/>
      <w:contextualSpacing w:val="0"/>
      <w:jc w:val="center"/>
      <w:rPr>
        <w:sz w:val="20"/>
        <w:szCs w:val="20"/>
      </w:rPr>
    </w:pPr>
    <w:r>
      <w:rPr>
        <w:b/>
        <w:sz w:val="20"/>
        <w:szCs w:val="20"/>
      </w:rPr>
      <w:t>WITH POTENTIAL EXPOSURE TO BLOODBORNE PATHOGENS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948C2"/>
    <w:multiLevelType w:val="multilevel"/>
    <w:tmpl w:val="E6DC39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66C2"/>
    <w:rsid w:val="00306965"/>
    <w:rsid w:val="00A71B6F"/>
    <w:rsid w:val="00D8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Health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Shae McGillvray</dc:creator>
  <cp:lastModifiedBy>Shae McGillvray</cp:lastModifiedBy>
  <cp:revision>2</cp:revision>
  <dcterms:created xsi:type="dcterms:W3CDTF">2017-03-09T17:57:00Z</dcterms:created>
  <dcterms:modified xsi:type="dcterms:W3CDTF">2017-03-09T17:57:00Z</dcterms:modified>
</cp:coreProperties>
</file>